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A6044" w14:textId="6886E315" w:rsidR="000002FA" w:rsidRDefault="000B0636" w:rsidP="000002FA">
      <w:pPr>
        <w:pStyle w:val="Podnadpis"/>
        <w:spacing w:before="240"/>
      </w:pPr>
      <w:r>
        <w:rPr>
          <w:noProof/>
        </w:rPr>
        <w:drawing>
          <wp:anchor distT="0" distB="0" distL="114935" distR="114935" simplePos="0" relativeHeight="251658240" behindDoc="0" locked="0" layoutInCell="1" allowOverlap="1" wp14:anchorId="662FCD7D" wp14:editId="05E007FA">
            <wp:simplePos x="0" y="0"/>
            <wp:positionH relativeFrom="margin">
              <wp:posOffset>4132580</wp:posOffset>
            </wp:positionH>
            <wp:positionV relativeFrom="paragraph">
              <wp:posOffset>-201295</wp:posOffset>
            </wp:positionV>
            <wp:extent cx="2109470" cy="559435"/>
            <wp:effectExtent l="0" t="0" r="5080" b="0"/>
            <wp:wrapNone/>
            <wp:docPr id="572950520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96" t="-1094" r="-296" b="-10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9470" cy="55943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7E7FB7" w14:textId="77777777" w:rsidR="000B0636" w:rsidRDefault="000B0636" w:rsidP="000002FA">
      <w:pPr>
        <w:pStyle w:val="Podnadpis"/>
        <w:spacing w:before="240"/>
      </w:pPr>
    </w:p>
    <w:p w14:paraId="7525E62A" w14:textId="77777777" w:rsidR="000B0636" w:rsidRDefault="000B0636" w:rsidP="000002FA">
      <w:pPr>
        <w:pStyle w:val="Podnadpis"/>
        <w:spacing w:before="240"/>
      </w:pPr>
    </w:p>
    <w:p w14:paraId="0A7D8826" w14:textId="0FF640F0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202C11DB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D40CEC" w:rsidRPr="00D40CEC">
        <w:rPr>
          <w:rFonts w:ascii="Arial" w:eastAsia="Arial" w:hAnsi="Arial" w:cs="Arial"/>
          <w:b/>
          <w:bCs/>
          <w:sz w:val="20"/>
          <w:szCs w:val="20"/>
        </w:rPr>
        <w:t>Upgrade artroskopické sestavy</w:t>
      </w:r>
      <w:r w:rsidR="00197033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197033" w:rsidRPr="001E71F1">
        <w:rPr>
          <w:rFonts w:ascii="Arial" w:hAnsi="Arial"/>
          <w:b/>
          <w:bCs/>
          <w:sz w:val="20"/>
        </w:rPr>
        <w:t>pro Pardubickou a Litomyšlskou nemocnici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7"/>
      <w:footerReference w:type="default" r:id="rId8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7A1F1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7A1F1A" w:rsidRDefault="007A1F1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DABCA" w14:textId="77777777" w:rsidR="007A1F1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7A1F1A" w:rsidRDefault="007A1F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7A1F1A" w:rsidRDefault="007A1F1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B0636"/>
    <w:rsid w:val="00197033"/>
    <w:rsid w:val="001E71F1"/>
    <w:rsid w:val="00237BCA"/>
    <w:rsid w:val="00243024"/>
    <w:rsid w:val="0037354C"/>
    <w:rsid w:val="00461741"/>
    <w:rsid w:val="00503D5A"/>
    <w:rsid w:val="00533623"/>
    <w:rsid w:val="007A1F1A"/>
    <w:rsid w:val="00C5674B"/>
    <w:rsid w:val="00C56F82"/>
    <w:rsid w:val="00D40CEC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288</Words>
  <Characters>1706</Characters>
  <Application>Microsoft Office Word</Application>
  <DocSecurity>0</DocSecurity>
  <Lines>14</Lines>
  <Paragraphs>3</Paragraphs>
  <ScaleCrop>false</ScaleCrop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9</cp:revision>
  <dcterms:created xsi:type="dcterms:W3CDTF">2023-01-22T12:59:00Z</dcterms:created>
  <dcterms:modified xsi:type="dcterms:W3CDTF">2024-02-15T18:38:00Z</dcterms:modified>
</cp:coreProperties>
</file>